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55DE" w:rsidRDefault="009F39C3">
      <w:pPr>
        <w:pStyle w:val="Standard"/>
      </w:pPr>
      <w:r>
        <w:t>Math 351 Final Info</w:t>
      </w:r>
    </w:p>
    <w:p w:rsidR="009755DE" w:rsidRDefault="009F39C3">
      <w:pPr>
        <w:pStyle w:val="Standard"/>
      </w:pPr>
      <w:r>
        <w:t>Wednesday, March 20, 6pm</w:t>
      </w:r>
    </w:p>
    <w:p w:rsidR="009755DE" w:rsidRDefault="009755DE">
      <w:pPr>
        <w:pStyle w:val="Standard"/>
      </w:pPr>
    </w:p>
    <w:p w:rsidR="009755DE" w:rsidRDefault="009F39C3">
      <w:pPr>
        <w:pStyle w:val="Standard"/>
      </w:pPr>
      <w:r>
        <w:t>- Can bring a new 3”x5” note card + midterm note card</w:t>
      </w:r>
    </w:p>
    <w:p w:rsidR="009755DE" w:rsidRDefault="009755DE">
      <w:pPr>
        <w:pStyle w:val="Standard"/>
      </w:pPr>
    </w:p>
    <w:p w:rsidR="009755DE" w:rsidRDefault="009F39C3">
      <w:pPr>
        <w:pStyle w:val="Standard"/>
      </w:pPr>
      <w:r>
        <w:t>Topics: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3.1 Bisection Method</w:t>
      </w:r>
      <w:r w:rsidR="00F40195">
        <w:rPr>
          <w:b/>
          <w:bCs/>
        </w:rPr>
        <w:t xml:space="preserve"> (p. 72)</w:t>
      </w:r>
    </w:p>
    <w:p w:rsidR="007E7DCF" w:rsidRPr="007E7DCF" w:rsidRDefault="007E7DCF" w:rsidP="007E7DCF">
      <w:pPr>
        <w:pStyle w:val="Standard"/>
        <w:numPr>
          <w:ilvl w:val="1"/>
          <w:numId w:val="1"/>
        </w:numPr>
        <w:rPr>
          <w:bCs/>
        </w:rPr>
      </w:pPr>
      <w:r>
        <w:rPr>
          <w:b/>
          <w:bCs/>
        </w:rPr>
        <w:t xml:space="preserve">Def: </w:t>
      </w:r>
      <w:r>
        <w:rPr>
          <w:bCs/>
        </w:rPr>
        <w:t xml:space="preserve">Suppose that </w:t>
      </w:r>
      <m:oMath>
        <m:r>
          <m:rPr>
            <m:sty m:val="p"/>
          </m:rPr>
          <w:rPr>
            <w:rFonts w:ascii="Cambria Math" w:hAnsi="Cambria Math"/>
          </w:rPr>
          <m:t xml:space="preserve">f(x) </m:t>
        </m:r>
      </m:oMath>
      <w:r>
        <w:rPr>
          <w:bCs/>
        </w:rPr>
        <w:t xml:space="preserve">is continuous on an interval </w:t>
      </w:r>
      <m:oMath>
        <m:r>
          <m:rPr>
            <m:sty m:val="p"/>
          </m:rPr>
          <w:rPr>
            <w:rFonts w:ascii="Cambria Math" w:hAnsi="Cambria Math"/>
          </w:rPr>
          <m:t xml:space="preserve">a </m:t>
        </m:r>
        <m:r>
          <m:rPr>
            <m:sty m:val="p"/>
          </m:rPr>
          <w:rPr>
            <w:rFonts w:ascii="Cambria Math" w:hAnsi="Cambria Math"/>
            <w:bCs/>
          </w:rPr>
          <w:sym w:font="Mathematica1" w:char="F0A3"/>
        </m:r>
        <m:r>
          <m:rPr>
            <m:sty m:val="p"/>
          </m:rPr>
          <w:rPr>
            <w:rFonts w:ascii="Cambria Math" w:hAnsi="Cambria Math"/>
          </w:rPr>
          <m:t xml:space="preserve"> x </m:t>
        </m:r>
        <m:r>
          <m:rPr>
            <m:sty m:val="p"/>
          </m:rPr>
          <w:rPr>
            <w:rFonts w:ascii="Cambria Math" w:hAnsi="Cambria Math"/>
            <w:bCs/>
          </w:rPr>
          <w:sym w:font="Mathematica1" w:char="F0A3"/>
        </m:r>
        <m:r>
          <m:rPr>
            <m:sty m:val="p"/>
          </m:rPr>
          <w:rPr>
            <w:rFonts w:ascii="Cambria Math" w:hAnsi="Cambria Math"/>
          </w:rPr>
          <m:t xml:space="preserve"> b</m:t>
        </m:r>
      </m:oMath>
      <w:r>
        <w:rPr>
          <w:bCs/>
        </w:rPr>
        <w:t xml:space="preserve"> and that </w:t>
      </w:r>
      <m:oMath>
        <m:r>
          <m:rPr>
            <m:sty m:val="p"/>
          </m:rPr>
          <w:rPr>
            <w:rFonts w:ascii="Cambria Math" w:hAnsi="Cambria Math"/>
          </w:rPr>
          <m:t>f(a)f(b) &lt;0</m:t>
        </m:r>
      </m:oMath>
      <w:r>
        <w:rPr>
          <w:bCs/>
        </w:rPr>
        <w:br/>
        <w:t>Th</w:t>
      </w:r>
      <w:r w:rsidRPr="007E7DCF">
        <w:rPr>
          <w:bCs/>
        </w:rPr>
        <w:t xml:space="preserve">en </w:t>
      </w:r>
      <m:oMath>
        <m:r>
          <m:rPr>
            <m:sty m:val="p"/>
          </m:rPr>
          <w:rPr>
            <w:rFonts w:ascii="Cambria Math" w:hAnsi="Cambria Math"/>
          </w:rPr>
          <m:t xml:space="preserve">f(x) </m:t>
        </m:r>
      </m:oMath>
      <w:r w:rsidRPr="007E7DCF">
        <w:rPr>
          <w:bCs/>
        </w:rPr>
        <w:t xml:space="preserve">changes sign on </w:t>
      </w:r>
      <m:oMath>
        <m:r>
          <m:rPr>
            <m:sty m:val="p"/>
          </m:rPr>
          <w:rPr>
            <w:rFonts w:ascii="Cambria Math" w:hAnsi="Cambria Math"/>
          </w:rPr>
          <m:t>[a,b]</m:t>
        </m:r>
      </m:oMath>
      <w:r w:rsidRPr="007E7DCF">
        <w:rPr>
          <w:bCs/>
        </w:rPr>
        <w:t xml:space="preserve">, and </w:t>
      </w:r>
      <m:oMath>
        <m:r>
          <m:rPr>
            <m:sty m:val="p"/>
          </m:rPr>
          <w:rPr>
            <w:rFonts w:ascii="Cambria Math" w:hAnsi="Cambria Math"/>
          </w:rPr>
          <m:t>f(x) = 0</m:t>
        </m:r>
      </m:oMath>
      <w:r w:rsidRPr="007E7DCF">
        <w:rPr>
          <w:bCs/>
        </w:rPr>
        <w:t xml:space="preserve"> has at least 1 root on the interval.</w:t>
      </w:r>
    </w:p>
    <w:p w:rsidR="007E7DCF" w:rsidRDefault="007E7DCF" w:rsidP="007E7DCF">
      <w:pPr>
        <w:pStyle w:val="Standard"/>
        <w:numPr>
          <w:ilvl w:val="1"/>
          <w:numId w:val="1"/>
        </w:numPr>
        <w:rPr>
          <w:bCs/>
        </w:rPr>
      </w:pPr>
      <w:r w:rsidRPr="007E7DCF">
        <w:rPr>
          <w:bCs/>
        </w:rPr>
        <w:t>De</w:t>
      </w:r>
      <w:r>
        <w:rPr>
          <w:bCs/>
        </w:rPr>
        <w:t>fine c = (a +b) /2</w:t>
      </w:r>
    </w:p>
    <w:p w:rsidR="007E7DCF" w:rsidRDefault="007E7DCF" w:rsidP="007E7DCF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 xml:space="preserve">If </w:t>
      </w:r>
      <m:oMath>
        <m:r>
          <m:rPr>
            <m:sty m:val="p"/>
          </m:rPr>
          <w:rPr>
            <w:rFonts w:ascii="Cambria Math" w:hAnsi="Cambria Math"/>
          </w:rPr>
          <m:t xml:space="preserve">b – c </m:t>
        </m:r>
        <m:r>
          <m:rPr>
            <m:sty m:val="p"/>
          </m:rPr>
          <w:rPr>
            <w:rFonts w:ascii="Cambria Math" w:hAnsi="Cambria Math"/>
            <w:bCs/>
          </w:rPr>
          <w:sym w:font="Mathematica1" w:char="F0A3"/>
        </m:r>
        <m:r>
          <m:rPr>
            <m:sty m:val="p"/>
          </m:rPr>
          <w:rPr>
            <w:rFonts w:ascii="Cambria Math" w:hAnsi="Cambria Math"/>
          </w:rPr>
          <m:t xml:space="preserve"> ϵ</m:t>
        </m:r>
      </m:oMath>
      <w:r>
        <w:rPr>
          <w:bCs/>
        </w:rPr>
        <w:t>, then accept c as the root and stop.</w:t>
      </w:r>
    </w:p>
    <w:p w:rsidR="007E7DCF" w:rsidRPr="007E7DCF" w:rsidRDefault="007E7DCF" w:rsidP="007E7DCF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 xml:space="preserve">If </w:t>
      </w:r>
      <m:oMath>
        <m:r>
          <m:rPr>
            <m:sty m:val="p"/>
          </m:rPr>
          <w:rPr>
            <w:rFonts w:ascii="Cambria Math" w:hAnsi="Cambria Math"/>
          </w:rPr>
          <m:t>sign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b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b</m:t>
                </m:r>
              </m:e>
            </m:d>
          </m:e>
        </m:d>
        <m:r>
          <w:rPr>
            <w:rFonts w:ascii="Cambria Math" w:hAnsi="Cambria Math"/>
          </w:rPr>
          <m:t>∙</m:t>
        </m:r>
        <m:r>
          <m:rPr>
            <m:sty m:val="p"/>
          </m:rPr>
          <w:rPr>
            <w:rFonts w:ascii="Cambria Math" w:hAnsi="Cambria Math"/>
          </w:rPr>
          <m:t>sign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bCs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c</m:t>
                </m:r>
              </m:e>
            </m:d>
          </m:e>
        </m:d>
        <m:r>
          <w:rPr>
            <w:rFonts w:ascii="Cambria Math" w:hAnsi="Cambria Math"/>
          </w:rPr>
          <m:t>≤0</m:t>
        </m:r>
      </m:oMath>
      <w:r w:rsidRPr="007E7DCF">
        <w:rPr>
          <w:bCs/>
        </w:rPr>
        <w:t xml:space="preserve">, </w:t>
      </w:r>
      <w:r>
        <w:rPr>
          <w:bCs/>
        </w:rPr>
        <w:br/>
        <w:t xml:space="preserve">   </w:t>
      </w:r>
      <w:r w:rsidR="0028596B">
        <w:rPr>
          <w:bCs/>
        </w:rPr>
        <w:t xml:space="preserve">    </w:t>
      </w:r>
      <w:r>
        <w:rPr>
          <w:bCs/>
        </w:rPr>
        <w:t xml:space="preserve"> </w:t>
      </w:r>
      <w:r w:rsidRPr="007E7DCF">
        <w:rPr>
          <w:bCs/>
        </w:rPr>
        <w:t xml:space="preserve">set </w:t>
      </w:r>
      <m:oMath>
        <m:r>
          <m:rPr>
            <m:sty m:val="p"/>
          </m:rPr>
          <w:rPr>
            <w:rFonts w:ascii="Cambria Math" w:hAnsi="Cambria Math"/>
          </w:rPr>
          <m:t>a=c</m:t>
        </m:r>
      </m:oMath>
      <w:r w:rsidRPr="007E7DCF">
        <w:rPr>
          <w:bCs/>
        </w:rPr>
        <w:t>.</w:t>
      </w:r>
      <w:r w:rsidRPr="007E7DCF">
        <w:rPr>
          <w:bCs/>
        </w:rPr>
        <w:br/>
      </w:r>
      <w:r>
        <w:rPr>
          <w:bCs/>
        </w:rPr>
        <w:t>else</w:t>
      </w:r>
      <w:r>
        <w:rPr>
          <w:bCs/>
        </w:rPr>
        <w:br/>
        <w:t xml:space="preserve">   </w:t>
      </w:r>
      <w:r w:rsidR="0028596B">
        <w:rPr>
          <w:bCs/>
        </w:rPr>
        <w:t xml:space="preserve">    </w:t>
      </w:r>
      <w:r>
        <w:rPr>
          <w:bCs/>
        </w:rPr>
        <w:t xml:space="preserve"> set </w:t>
      </w:r>
      <m:oMath>
        <m:r>
          <m:rPr>
            <m:sty m:val="p"/>
          </m:rPr>
          <w:rPr>
            <w:rFonts w:ascii="Cambria Math" w:hAnsi="Cambria Math"/>
          </w:rPr>
          <m:t>b=c</m:t>
        </m:r>
      </m:oMath>
      <w:r>
        <w:rPr>
          <w:bCs/>
        </w:rPr>
        <w:t xml:space="preserve">. </w:t>
      </w:r>
      <w:r>
        <w:rPr>
          <w:bCs/>
        </w:rPr>
        <w:br/>
        <w:t xml:space="preserve"> </w:t>
      </w:r>
      <w:r w:rsidR="0028596B">
        <w:rPr>
          <w:bCs/>
        </w:rPr>
        <w:t xml:space="preserve">    </w:t>
      </w:r>
      <w:r>
        <w:rPr>
          <w:bCs/>
        </w:rPr>
        <w:t xml:space="preserve">   return to step b.</w:t>
      </w:r>
      <w:r w:rsidRPr="007E7DCF">
        <w:rPr>
          <w:bCs/>
        </w:rPr>
        <w:t xml:space="preserve">   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3.2 Newton’s Method</w:t>
      </w:r>
      <w:r w:rsidR="00F40195">
        <w:rPr>
          <w:b/>
          <w:bCs/>
        </w:rPr>
        <w:t xml:space="preserve"> (</w:t>
      </w:r>
      <w:r w:rsidR="005B508D">
        <w:rPr>
          <w:b/>
          <w:bCs/>
        </w:rPr>
        <w:t>p. 79)</w:t>
      </w:r>
    </w:p>
    <w:p w:rsidR="00C96810" w:rsidRDefault="005B508D" w:rsidP="00C96810">
      <w:pPr>
        <w:pStyle w:val="Standard"/>
        <w:numPr>
          <w:ilvl w:val="1"/>
          <w:numId w:val="1"/>
        </w:numPr>
      </w:pPr>
      <w:r>
        <w:t>Pictures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Tangent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Derive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How it could go wrong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error analysis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needs f’</w:t>
      </w:r>
    </w:p>
    <w:p w:rsidR="009755DE" w:rsidRDefault="009F39C3" w:rsidP="00F40195">
      <w:pPr>
        <w:pStyle w:val="Standard"/>
        <w:numPr>
          <w:ilvl w:val="0"/>
          <w:numId w:val="1"/>
        </w:numPr>
      </w:pPr>
      <w:r>
        <w:rPr>
          <w:b/>
          <w:bCs/>
        </w:rPr>
        <w:t>3.3 Secant Method</w:t>
      </w:r>
      <w:r w:rsidR="00C96810">
        <w:rPr>
          <w:b/>
          <w:bCs/>
        </w:rPr>
        <w:t xml:space="preserve"> (p. 90)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Same as above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don’t need f’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3.5 Ill-behaved root finding problem</w:t>
      </w:r>
      <w:r w:rsidR="00C96810">
        <w:rPr>
          <w:b/>
          <w:bCs/>
        </w:rPr>
        <w:t xml:space="preserve"> (p. 109)</w:t>
      </w:r>
    </w:p>
    <w:p w:rsidR="00262950" w:rsidRDefault="00262950" w:rsidP="00262950">
      <w:pPr>
        <w:pStyle w:val="Standard"/>
        <w:numPr>
          <w:ilvl w:val="1"/>
          <w:numId w:val="1"/>
        </w:numPr>
        <w:rPr>
          <w:bCs/>
        </w:rPr>
      </w:pPr>
      <w:r w:rsidRPr="00262950">
        <w:rPr>
          <w:bCs/>
        </w:rPr>
        <w:t>Multiple root</w:t>
      </w:r>
      <w:r>
        <w:rPr>
          <w:bCs/>
        </w:rPr>
        <w:t>s.</w:t>
      </w:r>
    </w:p>
    <w:p w:rsidR="00262950" w:rsidRPr="00262950" w:rsidRDefault="00262950" w:rsidP="00262950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>Newton’s method is slower.</w:t>
      </w:r>
    </w:p>
    <w:p w:rsidR="00262950" w:rsidRDefault="00262950" w:rsidP="00262950">
      <w:pPr>
        <w:pStyle w:val="Standard"/>
        <w:numPr>
          <w:ilvl w:val="1"/>
          <w:numId w:val="1"/>
        </w:numPr>
      </w:pPr>
      <w:r>
        <w:t xml:space="preserve">sensitive to </w:t>
      </w:r>
      <w:r>
        <w:t>perturbation</w:t>
      </w:r>
      <w:r>
        <w:t xml:space="preserve"> in coefficients</w:t>
      </w:r>
      <w:r>
        <w:t xml:space="preserve"> </w:t>
      </w:r>
    </w:p>
    <w:p w:rsidR="009755DE" w:rsidRDefault="009F39C3" w:rsidP="00262950">
      <w:pPr>
        <w:pStyle w:val="Standard"/>
        <w:numPr>
          <w:ilvl w:val="1"/>
          <w:numId w:val="1"/>
        </w:numPr>
      </w:pPr>
      <w:r>
        <w:t>ε can alter the graph (move up/down graph)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finite precision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2.2.2 Loss of significance</w:t>
      </w:r>
      <w:r w:rsidR="00C96810">
        <w:rPr>
          <w:b/>
          <w:bCs/>
        </w:rPr>
        <w:t xml:space="preserve"> (p. 47)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2.1 Floating Point Numbers</w:t>
      </w:r>
      <w:r w:rsidR="00C96810">
        <w:rPr>
          <w:b/>
          <w:bCs/>
        </w:rPr>
        <w:t xml:space="preserve"> (p.34)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4.1 Polynomial Interpolation</w:t>
      </w:r>
      <w:r w:rsidR="00304481">
        <w:rPr>
          <w:b/>
          <w:bCs/>
        </w:rPr>
        <w:t xml:space="preserve"> (p. 118)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Lagrange form</w:t>
      </w:r>
    </w:p>
    <w:p w:rsidR="00263EC6" w:rsidRDefault="00263EC6" w:rsidP="00263EC6">
      <w:pPr>
        <w:pStyle w:val="Standard"/>
        <w:numPr>
          <w:ilvl w:val="2"/>
          <w:numId w:val="1"/>
        </w:numPr>
      </w:pPr>
      <w:r>
        <w:t>N+1 points</w:t>
      </w:r>
    </w:p>
    <w:p w:rsidR="00263EC6" w:rsidRDefault="00263EC6" w:rsidP="00263EC6">
      <w:pPr>
        <w:pStyle w:val="Standard"/>
        <w:numPr>
          <w:ilvl w:val="2"/>
          <w:numId w:val="1"/>
        </w:numPr>
      </w:pPr>
      <w:r>
        <w:t>Poly degree n or less</w:t>
      </w:r>
    </w:p>
    <w:p w:rsidR="00304481" w:rsidRPr="00304481" w:rsidRDefault="00304481" w:rsidP="00304481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 xml:space="preserve">Linear Interpolation (4.1.1) </w:t>
      </w:r>
      <w:r>
        <w:rPr>
          <w:bCs/>
        </w:rPr>
        <w:br/>
      </w:r>
      <m:oMathPara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-x</m:t>
                  </m:r>
                </m:e>
              </m:d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den>
          </m:f>
        </m:oMath>
      </m:oMathPara>
    </w:p>
    <w:p w:rsidR="00617E14" w:rsidRDefault="00304481" w:rsidP="00617E14">
      <w:pPr>
        <w:pStyle w:val="Standard"/>
        <w:numPr>
          <w:ilvl w:val="1"/>
          <w:numId w:val="1"/>
        </w:numPr>
      </w:pPr>
      <w:r>
        <w:t>Quadratic Interpolation (4.1.2)</w:t>
      </w:r>
      <m:oMath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= 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y</m:t>
              </m:r>
              <m:ctrlPr>
                <w:rPr>
                  <w:rFonts w:ascii="Cambria Math" w:hAnsi="Cambria Math"/>
                  <w:bCs/>
                  <w:i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bCs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bCs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(x-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)(x-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  <m:r>
                <w:rPr>
                  <w:rFonts w:ascii="Cambria Math" w:hAnsi="Cambria Math"/>
                </w:rPr>
                <m:t>)(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304481" w:rsidRDefault="00304481" w:rsidP="00304481">
      <w:pPr>
        <w:pStyle w:val="Standard"/>
        <w:ind w:left="720"/>
      </w:pP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4.2 Error in Polynomial Interpolation</w:t>
      </w:r>
      <w:r w:rsidR="00091628">
        <w:rPr>
          <w:b/>
          <w:bCs/>
        </w:rPr>
        <w:t xml:space="preserve"> (p. 138)</w:t>
      </w:r>
    </w:p>
    <w:p w:rsidR="009E6955" w:rsidRPr="00950034" w:rsidRDefault="009E6955" w:rsidP="00950034">
      <w:pPr>
        <w:pStyle w:val="Standard"/>
        <w:numPr>
          <w:ilvl w:val="1"/>
          <w:numId w:val="1"/>
        </w:numPr>
        <w:rPr>
          <w:bCs/>
        </w:rPr>
      </w:pPr>
      <w:r w:rsidRPr="009E6955">
        <w:rPr>
          <w:bCs/>
        </w:rPr>
        <w:t xml:space="preserve">Given Function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</m:oMath>
      <w:r>
        <w:rPr>
          <w:bCs/>
        </w:rPr>
        <w:t xml:space="preserve"> defined on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a,b</m:t>
            </m:r>
          </m:e>
        </m:d>
      </m:oMath>
      <w:r>
        <w:rPr>
          <w:bCs/>
        </w:rPr>
        <w:t xml:space="preserve">, let </w:t>
      </w: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n</m:t>
            </m:r>
          </m:sub>
        </m:sSub>
        <m:d>
          <m:dPr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rPr>
          <w:bCs/>
        </w:rPr>
        <w:t xml:space="preserve"> denote the polynomial of degree </w:t>
      </w:r>
      <m:oMath>
        <m:r>
          <m:rPr>
            <m:sty m:val="p"/>
          </m:rPr>
          <w:rPr>
            <w:rFonts w:ascii="Cambria Math" w:hAnsi="Cambria Math"/>
            <w:bCs/>
          </w:rPr>
          <w:sym w:font="Mathematica1" w:char="F0A3"/>
        </m:r>
        <m:r>
          <m:rPr>
            <m:sty m:val="p"/>
          </m:rPr>
          <w:rPr>
            <w:rFonts w:ascii="Cambria Math" w:hAnsi="Cambria Math"/>
          </w:rPr>
          <m:t xml:space="preserve"> n</m:t>
        </m:r>
      </m:oMath>
      <w:r>
        <w:rPr>
          <w:bCs/>
        </w:rPr>
        <w:t xml:space="preserve"> interpolating </w:t>
      </w:r>
      <m:oMath>
        <m:r>
          <m:rPr>
            <m:sty m:val="p"/>
          </m:rP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bCs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</m:d>
      </m:oMath>
      <w:r>
        <w:rPr>
          <w:bCs/>
        </w:rPr>
        <w:t xml:space="preserve"> at </w:t>
      </w:r>
      <m:oMath>
        <m:r>
          <m:rPr>
            <m:sty m:val="p"/>
          </m:rPr>
          <w:rPr>
            <w:rFonts w:ascii="Cambria Math" w:hAnsi="Cambria Math"/>
          </w:rPr>
          <m:t>n+1</m:t>
        </m:r>
      </m:oMath>
      <w:r>
        <w:rPr>
          <w:bCs/>
        </w:rPr>
        <w:t xml:space="preserve"> points </w:t>
      </w:r>
      <m:oMath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in </m:t>
        </m:r>
        <m:d>
          <m:dPr>
            <m:begChr m:val="["/>
            <m:endChr m:val="]"/>
            <m:ctrlPr>
              <w:rPr>
                <w:rFonts w:ascii="Cambria Math" w:hAnsi="Cambria Math"/>
                <w:bCs/>
                <w:i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</m:oMath>
      <w:r w:rsidR="00950034">
        <w:rPr>
          <w:bCs/>
        </w:rPr>
        <w:br/>
      </w:r>
      <m:oMathPara>
        <m:oMath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</w:rPr>
              </m:ctrlPr>
            </m:naryPr>
            <m:sub>
              <m:r>
                <w:rPr>
                  <w:rFonts w:ascii="Cambria Math" w:hAnsi="Cambria Math"/>
                </w:rPr>
                <m:t>j=0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  <m:sSub>
                <m:sSub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(x)</m:t>
              </m:r>
            </m:e>
          </m:nary>
        </m:oMath>
      </m:oMathPara>
    </w:p>
    <w:p w:rsidR="0007211B" w:rsidRDefault="00D1613F" w:rsidP="00DF061B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>Theorem 4.2.1</w:t>
      </w:r>
      <w:r>
        <w:rPr>
          <w:bCs/>
        </w:rPr>
        <w:br/>
        <w:t xml:space="preserve">Let </w:t>
      </w:r>
      <m:oMath>
        <m:r>
          <w:rPr>
            <w:rFonts w:ascii="Cambria Math" w:hAnsi="Cambria Math"/>
          </w:rPr>
          <m:t>n ≥ 0</m:t>
        </m:r>
      </m:oMath>
      <w:r w:rsidR="00364FD0">
        <w:rPr>
          <w:bCs/>
        </w:rPr>
        <w:t xml:space="preserve">, let f(x) have </w:t>
      </w:r>
      <m:oMath>
        <m:r>
          <w:rPr>
            <w:rFonts w:ascii="Cambria Math" w:hAnsi="Cambria Math"/>
          </w:rPr>
          <m:t>n+1</m:t>
        </m:r>
      </m:oMath>
      <w:r w:rsidR="00364FD0">
        <w:rPr>
          <w:bCs/>
        </w:rPr>
        <w:t xml:space="preserve"> continuous derivatives on </w:t>
      </w:r>
      <m:oMath>
        <m:r>
          <w:rPr>
            <w:rFonts w:ascii="Cambria Math" w:hAnsi="Cambria Math"/>
          </w:rPr>
          <m:t>[a,b]</m:t>
        </m:r>
      </m:oMath>
      <w:r w:rsidR="00364FD0">
        <w:rPr>
          <w:bCs/>
        </w:rPr>
        <w:t xml:space="preserve">, and let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50034">
        <w:rPr>
          <w:bCs/>
        </w:rPr>
        <w:t xml:space="preserve"> be distinct node points in [a,b]. then </w:t>
      </w:r>
      <w:r w:rsidR="00950034">
        <w:rPr>
          <w:bCs/>
        </w:rPr>
        <w:br/>
      </w: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…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  <m:r>
                <w:rPr>
                  <w:rFonts w:ascii="Cambria Math" w:hAnsi="Cambria Math"/>
                </w:rPr>
                <m:t>!</m:t>
              </m:r>
            </m:den>
          </m:f>
          <m:sSup>
            <m:sSupPr>
              <m:ctrlPr>
                <w:rPr>
                  <w:rFonts w:ascii="Cambria Math" w:hAnsi="Cambria Math"/>
                  <w:bCs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f</m:t>
              </m:r>
            </m:e>
            <m:sup>
              <m:d>
                <m:dPr>
                  <m:ctrlPr>
                    <w:rPr>
                      <w:rFonts w:ascii="Cambria Math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n+1</m:t>
                  </m:r>
                </m:e>
              </m:d>
            </m:sup>
          </m:sSup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bCs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)</m:t>
          </m:r>
          <m:r>
            <w:rPr>
              <w:bCs/>
            </w:rPr>
            <w:br/>
          </m:r>
        </m:oMath>
      </m:oMathPara>
      <w:r w:rsidR="00DF061B">
        <w:rPr>
          <w:bCs/>
        </w:rPr>
        <w:t xml:space="preserve">for </w:t>
      </w:r>
      <m:oMath>
        <m:r>
          <w:rPr>
            <w:rFonts w:ascii="Cambria Math" w:hAnsi="Cambria Math"/>
          </w:rPr>
          <m:t>a≤x≤b</m:t>
        </m:r>
      </m:oMath>
      <w:r w:rsidR="00DF061B">
        <w:rPr>
          <w:bCs/>
        </w:rPr>
        <w:t>,</w:t>
      </w:r>
      <w:r w:rsidR="00777774">
        <w:rPr>
          <w:bCs/>
        </w:rPr>
        <w:t xml:space="preserve"> where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777774">
        <w:rPr>
          <w:bCs/>
        </w:rPr>
        <w:t xml:space="preserve"> is an unknown point between the minimum and maximum of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 …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 xml:space="preserve"> and x</m:t>
        </m:r>
      </m:oMath>
      <w:r w:rsidR="00777774">
        <w:rPr>
          <w:bCs/>
        </w:rPr>
        <w:t>.</w:t>
      </w:r>
    </w:p>
    <w:p w:rsidR="00950034" w:rsidRPr="00DF061B" w:rsidRDefault="0007211B" w:rsidP="00DF061B">
      <w:pPr>
        <w:pStyle w:val="Standard"/>
        <w:numPr>
          <w:ilvl w:val="1"/>
          <w:numId w:val="1"/>
        </w:numPr>
        <w:rPr>
          <w:bCs/>
        </w:rPr>
      </w:pPr>
      <w:r>
        <w:rPr>
          <w:bCs/>
        </w:rPr>
        <w:t>Want f-p = 0.</w:t>
      </w:r>
      <w:r w:rsidR="00950034" w:rsidRPr="00DF061B">
        <w:rPr>
          <w:bCs/>
        </w:rPr>
        <w:br/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4.2.2 Behavior of the error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Evenly spaced points creates errors (bigger on outside)</w:t>
      </w:r>
      <w:r w:rsidR="0007211B">
        <w:t>.</w:t>
      </w:r>
    </w:p>
    <w:p w:rsidR="0007211B" w:rsidRDefault="0007211B" w:rsidP="0007211B">
      <w:pPr>
        <w:pStyle w:val="Standard"/>
        <w:numPr>
          <w:ilvl w:val="1"/>
          <w:numId w:val="1"/>
        </w:numPr>
      </w:pPr>
      <w:r>
        <w:t>End points.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4.5 Chebyshev Polynomial (T, C)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cos(nθ)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oscillation (-1,1)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oscillation (a,b)</w:t>
      </w:r>
    </w:p>
    <w:p w:rsidR="0007211B" w:rsidRDefault="0007211B" w:rsidP="00F40195">
      <w:pPr>
        <w:pStyle w:val="Standard"/>
        <w:numPr>
          <w:ilvl w:val="1"/>
          <w:numId w:val="1"/>
        </w:numPr>
      </w:pPr>
      <w:r>
        <w:t>Leads to near-minimax approximation.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4.6 Near-minimax approximation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error → equioscillation property p of ° ≤ n, at least n+2 extrema of alternating sign and equal magnitude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“Spread the pain / joy equally”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## Data-Fitting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different from book, linear algebra</w:t>
      </w:r>
    </w:p>
    <w:p w:rsidR="008A4CCD" w:rsidRDefault="008A4CCD" w:rsidP="00F40195">
      <w:pPr>
        <w:pStyle w:val="Standard"/>
        <w:numPr>
          <w:ilvl w:val="1"/>
          <w:numId w:val="1"/>
        </w:numPr>
      </w:pPr>
      <w:r>
        <w:t>c=A\b</w:t>
      </w:r>
    </w:p>
    <w:p w:rsidR="008A4CCD" w:rsidRDefault="008A4CCD" w:rsidP="008A4CCD">
      <w:pPr>
        <w:pStyle w:val="Standard"/>
        <w:numPr>
          <w:ilvl w:val="1"/>
          <w:numId w:val="1"/>
        </w:numPr>
      </w:pP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</w:p>
    <w:p w:rsidR="008A4CCD" w:rsidRDefault="008A4CCD" w:rsidP="008A4CCD">
      <w:pPr>
        <w:pStyle w:val="Standard"/>
        <w:numPr>
          <w:ilvl w:val="1"/>
          <w:numId w:val="1"/>
        </w:numPr>
      </w:pPr>
      <w:r>
        <w:t>polyfit is least squares.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5.1 Trapezoidal Rule ,  Simpson’s Rule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Theorem 5.2.1 (p 204) – Trapezoidal Rule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Theorem 5.2.5 (p 208) – Simpson’s Rule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Integral &gt;</w:t>
      </w:r>
      <w:r w:rsidR="008A4CCD">
        <w:t xml:space="preserve"> deriving by</w:t>
      </w:r>
      <w:r>
        <w:t xml:space="preserve"> hand</w:t>
      </w:r>
    </w:p>
    <w:p w:rsidR="008A4CCD" w:rsidRDefault="008A4CCD" w:rsidP="00F40195">
      <w:pPr>
        <w:pStyle w:val="Standard"/>
        <w:numPr>
          <w:ilvl w:val="1"/>
          <w:numId w:val="1"/>
        </w:numPr>
      </w:pPr>
      <w:r>
        <w:t xml:space="preserve">Trapezoidal is </w:t>
      </w:r>
      <w:r w:rsidR="00D35724">
        <w:t>crude</w:t>
      </w:r>
      <w:r>
        <w:t>/better than rectangle.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Gaussian Quadrature (cancelled → error)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5.2 Error Formula</w:t>
      </w:r>
    </w:p>
    <w:p w:rsidR="008A4CCD" w:rsidRDefault="008A4CCD" w:rsidP="00F40195">
      <w:pPr>
        <w:pStyle w:val="Standard"/>
        <w:numPr>
          <w:ilvl w:val="1"/>
          <w:numId w:val="1"/>
        </w:numPr>
      </w:pPr>
      <m:oMath>
        <m:sSup>
          <m:sSupPr>
            <m:ctrlPr>
              <w:rPr>
                <w:rFonts w:ascii="Cambria Math" w:hAnsi="Cambria Math"/>
                <w:i/>
                <w:vertAlign w:val="superscript"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  <w:vertAlign w:val="superscript"/>
              </w:rPr>
              <m:t>2</m:t>
            </m:r>
          </m:sup>
        </m:sSup>
      </m:oMath>
      <w:r w:rsidRPr="008A4CCD">
        <w:t xml:space="preserve"> </w:t>
      </w:r>
      <w:r>
        <w:t>Trapezoidal</w:t>
      </w:r>
    </w:p>
    <w:p w:rsidR="009755DE" w:rsidRPr="008A4CCD" w:rsidRDefault="008A4CCD" w:rsidP="00F40195">
      <w:pPr>
        <w:pStyle w:val="Standard"/>
        <w:numPr>
          <w:ilvl w:val="1"/>
          <w:numId w:val="1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h</m:t>
            </m:r>
          </m:e>
          <m:sup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sup>
        </m:sSup>
      </m:oMath>
      <w:r>
        <w:t xml:space="preserve"> Simpsons</w:t>
      </w:r>
    </w:p>
    <w:p w:rsidR="009755DE" w:rsidRDefault="009F39C3" w:rsidP="00F40195">
      <w:pPr>
        <w:pStyle w:val="Standard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5.2.3 Richardson Extrapolation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+ more w/ ln</w:t>
      </w:r>
    </w:p>
    <w:p w:rsidR="009755DE" w:rsidRDefault="009F39C3" w:rsidP="00F40195">
      <w:pPr>
        <w:pStyle w:val="Standard"/>
        <w:numPr>
          <w:ilvl w:val="1"/>
          <w:numId w:val="1"/>
        </w:numPr>
      </w:pPr>
      <w:r>
        <w:t>Romberg Interpolation</w:t>
      </w:r>
      <w:r w:rsidR="00E7728A">
        <w:t xml:space="preserve"> (not in the </w:t>
      </w:r>
      <w:r w:rsidR="00D35724">
        <w:t>book</w:t>
      </w:r>
      <w:r w:rsidR="00E7728A">
        <w:t>)</w:t>
      </w:r>
    </w:p>
    <w:p w:rsidR="009755DE" w:rsidRDefault="009755DE">
      <w:pPr>
        <w:pStyle w:val="Standard"/>
      </w:pPr>
      <w:bookmarkStart w:id="0" w:name="_GoBack"/>
      <w:bookmarkEnd w:id="0"/>
    </w:p>
    <w:p w:rsidR="009755DE" w:rsidRDefault="009F39C3">
      <w:pPr>
        <w:pStyle w:val="Standard"/>
      </w:pPr>
      <w:r>
        <w:t>“Don’t take your nap during the first 30min of the exam. Take the nap in the middle of the exam.”</w:t>
      </w:r>
    </w:p>
    <w:p w:rsidR="009755DE" w:rsidRDefault="009755DE">
      <w:pPr>
        <w:pStyle w:val="Standard"/>
      </w:pPr>
    </w:p>
    <w:sectPr w:rsidR="009755DE">
      <w:pgSz w:w="12240" w:h="15840"/>
      <w:pgMar w:top="1134" w:right="1134" w:bottom="113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5C04" w:rsidRDefault="00565C04">
      <w:r>
        <w:separator/>
      </w:r>
    </w:p>
  </w:endnote>
  <w:endnote w:type="continuationSeparator" w:id="0">
    <w:p w:rsidR="00565C04" w:rsidRDefault="00565C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5988D23D-801D-473B-BCA3-CFB6FC5A4A1C}"/>
    <w:embedBold r:id="rId2" w:fontKey="{089A2C82-01E3-48A8-BB6C-EBE2E306F366}"/>
    <w:embedItalic r:id="rId3" w:fontKey="{DC12231D-FAA0-4682-B09D-87A3A5AEA0CE}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4" w:fontKey="{D60DF8A7-454E-4934-9904-1C604C263387}"/>
    <w:embedBold r:id="rId5" w:fontKey="{317CF0BA-9988-4720-B9E4-0DDD539FB15B}"/>
    <w:embedItalic r:id="rId6" w:fontKey="{D7D7881C-4752-47AA-A13C-16C6432B30AE}"/>
  </w:font>
  <w:font w:name="EmojiOne Color">
    <w:altName w:val="Times New Roman"/>
    <w:charset w:val="00"/>
    <w:family w:val="auto"/>
    <w:pitch w:val="default"/>
  </w:font>
  <w:font w:name="Liberation Sans">
    <w:charset w:val="00"/>
    <w:family w:val="swiss"/>
    <w:pitch w:val="variable"/>
  </w:font>
  <w:font w:name="OpenSymbol">
    <w:charset w:val="02"/>
    <w:family w:val="auto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  <w:embedRegular r:id="rId7" w:fontKey="{B2651EE3-62B2-46F5-A689-47B3FF01B4C7}"/>
    <w:embedItalic r:id="rId8" w:fontKey="{17301413-D51D-459F-879C-C199C058D6B6}"/>
  </w:font>
  <w:font w:name="Mathematica1">
    <w:charset w:val="02"/>
    <w:family w:val="auto"/>
    <w:pitch w:val="variable"/>
    <w:sig w:usb0="00000000" w:usb1="10000000" w:usb2="00000000" w:usb3="00000000" w:csb0="80000000" w:csb1="00000000"/>
    <w:embedRegular r:id="rId9" w:fontKey="{EB86DE12-0550-4028-AEC6-155363F135E3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2035A164-5CFC-428F-9F50-4A31FD4A5265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5C04" w:rsidRDefault="00565C04">
      <w:r>
        <w:rPr>
          <w:color w:val="000000"/>
        </w:rPr>
        <w:separator/>
      </w:r>
    </w:p>
  </w:footnote>
  <w:footnote w:type="continuationSeparator" w:id="0">
    <w:p w:rsidR="00565C04" w:rsidRDefault="00565C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786FF8"/>
    <w:multiLevelType w:val="hybridMultilevel"/>
    <w:tmpl w:val="0409000F"/>
    <w:lvl w:ilvl="0" w:tplc="04090001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5DE"/>
    <w:rsid w:val="0007211B"/>
    <w:rsid w:val="00091628"/>
    <w:rsid w:val="00125E20"/>
    <w:rsid w:val="00262950"/>
    <w:rsid w:val="00263EC6"/>
    <w:rsid w:val="0028596B"/>
    <w:rsid w:val="00304481"/>
    <w:rsid w:val="00364FD0"/>
    <w:rsid w:val="00565C04"/>
    <w:rsid w:val="005B508D"/>
    <w:rsid w:val="00617E14"/>
    <w:rsid w:val="00777774"/>
    <w:rsid w:val="007E7DCF"/>
    <w:rsid w:val="008A4CCD"/>
    <w:rsid w:val="00950034"/>
    <w:rsid w:val="009755DE"/>
    <w:rsid w:val="009E6955"/>
    <w:rsid w:val="009F39C3"/>
    <w:rsid w:val="00B3551C"/>
    <w:rsid w:val="00B62DD5"/>
    <w:rsid w:val="00C96810"/>
    <w:rsid w:val="00D1613F"/>
    <w:rsid w:val="00D35724"/>
    <w:rsid w:val="00DF061B"/>
    <w:rsid w:val="00E42B54"/>
    <w:rsid w:val="00E7728A"/>
    <w:rsid w:val="00EB2389"/>
    <w:rsid w:val="00F40195"/>
    <w:rsid w:val="00FF6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209B72"/>
  <w15:docId w15:val="{E02F3CE9-7BBC-4C84-B89A-E4D7306B2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Lucida Sans Unicode" w:hAnsi="Calibri" w:cs="EmojiOne Color"/>
        <w:kern w:val="3"/>
        <w:sz w:val="24"/>
        <w:szCs w:val="24"/>
        <w:lang w:val="en-US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  <w:rPr>
      <w:rFonts w:eastAsia="Calibri"/>
    </w:rPr>
  </w:style>
  <w:style w:type="paragraph" w:styleId="Caption">
    <w:name w:val="caption"/>
    <w:basedOn w:val="Standard"/>
    <w:pPr>
      <w:suppressLineNumbers/>
      <w:spacing w:before="120" w:after="120"/>
    </w:pPr>
    <w:rPr>
      <w:rFonts w:eastAsia="Calibri"/>
      <w:i/>
      <w:iCs/>
    </w:rPr>
  </w:style>
  <w:style w:type="paragraph" w:customStyle="1" w:styleId="Index">
    <w:name w:val="Index"/>
    <w:basedOn w:val="Standard"/>
    <w:pPr>
      <w:suppressLineNumbers/>
    </w:pPr>
    <w:rPr>
      <w:rFonts w:eastAsia="Calibri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character" w:styleId="PlaceholderText">
    <w:name w:val="Placeholder Text"/>
    <w:basedOn w:val="DefaultParagraphFont"/>
    <w:uiPriority w:val="99"/>
    <w:semiHidden/>
    <w:rsid w:val="0030448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</TotalTime>
  <Pages>3</Pages>
  <Words>438</Words>
  <Characters>2501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Jong Park</dc:creator>
  <cp:lastModifiedBy>Park, Jong Jin</cp:lastModifiedBy>
  <cp:revision>20</cp:revision>
  <dcterms:created xsi:type="dcterms:W3CDTF">2019-03-19T10:29:00Z</dcterms:created>
  <dcterms:modified xsi:type="dcterms:W3CDTF">2019-03-19T22:52:00Z</dcterms:modified>
</cp:coreProperties>
</file>